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426C85">
      <w:pPr>
        <w:tabs>
          <w:tab w:val="left" w:pos="6452"/>
        </w:tabs>
        <w:rPr>
          <w:b/>
          <w:bCs/>
        </w:rPr>
      </w:pPr>
      <w:bookmarkStart w:id="0" w:name="_GoBack"/>
      <w:r>
        <w:drawing>
          <wp:inline distT="0" distB="0" distL="114300" distR="114300">
            <wp:extent cx="6791325" cy="9810750"/>
            <wp:effectExtent l="0" t="0" r="9525" b="0"/>
            <wp:docPr id="1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91325" cy="981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AEEF8BD">
      <w:pPr>
        <w:tabs>
          <w:tab w:val="left" w:pos="6452"/>
        </w:tabs>
        <w:rPr>
          <w:b/>
          <w:bCs/>
        </w:rPr>
      </w:pPr>
    </w:p>
    <w:p w14:paraId="60EE328E">
      <w:pPr>
        <w:jc w:val="center"/>
        <w:rPr>
          <w:rFonts w:eastAsia="Calibri"/>
          <w:b/>
          <w:smallCaps/>
          <w:sz w:val="32"/>
          <w:szCs w:val="32"/>
          <w:lang w:eastAsia="en-US"/>
        </w:rPr>
      </w:pPr>
      <w:r>
        <w:rPr>
          <w:b/>
          <w:sz w:val="32"/>
          <w:szCs w:val="32"/>
        </w:rPr>
        <w:t>Календарно-тематическое планирование по родному русскому языку в 4 классе</w:t>
      </w:r>
    </w:p>
    <w:p w14:paraId="51FD8BFE">
      <w:pPr>
        <w:keepNext/>
        <w:jc w:val="center"/>
        <w:outlineLvl w:val="3"/>
        <w:rPr>
          <w:b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9010"/>
      </w:tblGrid>
      <w:tr w14:paraId="208A9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4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DE3148B">
            <w:pPr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№</w:t>
            </w:r>
          </w:p>
          <w:p w14:paraId="47C8FF1D">
            <w:pPr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п/п</w:t>
            </w:r>
          </w:p>
        </w:tc>
        <w:tc>
          <w:tcPr>
            <w:tcW w:w="475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36D66430">
            <w:pPr>
              <w:keepNext/>
              <w:spacing w:line="360" w:lineRule="auto"/>
              <w:jc w:val="center"/>
              <w:outlineLvl w:val="1"/>
              <w:rPr>
                <w:b/>
              </w:rPr>
            </w:pPr>
            <w:r>
              <w:rPr>
                <w:b/>
              </w:rPr>
              <w:t>Тема урока</w:t>
            </w:r>
          </w:p>
          <w:p w14:paraId="7CD34780">
            <w:pPr>
              <w:keepNext/>
              <w:spacing w:line="360" w:lineRule="auto"/>
              <w:jc w:val="center"/>
              <w:outlineLvl w:val="1"/>
              <w:rPr>
                <w:b/>
              </w:rPr>
            </w:pPr>
          </w:p>
        </w:tc>
      </w:tr>
      <w:tr w14:paraId="7B87E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244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2DC7D74">
            <w:pPr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75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07C4B0A2">
            <w:pPr>
              <w:keepNext/>
              <w:spacing w:line="360" w:lineRule="auto"/>
              <w:jc w:val="center"/>
              <w:outlineLvl w:val="1"/>
              <w:rPr>
                <w:b/>
              </w:rPr>
            </w:pPr>
          </w:p>
        </w:tc>
      </w:tr>
      <w:tr w14:paraId="0DCD3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6AF9B8F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7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E8AD98F">
            <w:pPr>
              <w:keepNext/>
              <w:spacing w:line="360" w:lineRule="auto"/>
              <w:jc w:val="center"/>
              <w:outlineLvl w:val="1"/>
              <w:rPr>
                <w:b/>
              </w:rPr>
            </w:pPr>
            <w:r>
              <w:rPr>
                <w:b/>
              </w:rPr>
              <w:t>Русский язык: прошлое и настоящее  -  5 ч</w:t>
            </w:r>
          </w:p>
        </w:tc>
      </w:tr>
      <w:tr w14:paraId="138EA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60D88C7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 </w:t>
            </w:r>
          </w:p>
        </w:tc>
        <w:tc>
          <w:tcPr>
            <w:tcW w:w="4756" w:type="pct"/>
            <w:shd w:val="clear" w:color="auto" w:fill="FFFFFF" w:themeFill="background1"/>
          </w:tcPr>
          <w:p w14:paraId="6A93AA1E">
            <w:r>
              <w:t>Не стыдно не знать, стыдно не учиться</w:t>
            </w:r>
          </w:p>
        </w:tc>
      </w:tr>
      <w:tr w14:paraId="0E46A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47BA181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4756" w:type="pct"/>
            <w:shd w:val="clear" w:color="auto" w:fill="FFFFFF" w:themeFill="background1"/>
          </w:tcPr>
          <w:p w14:paraId="01ABE9C8">
            <w:r>
              <w:t>Вся семья вместе, так и душа на месте</w:t>
            </w:r>
          </w:p>
        </w:tc>
      </w:tr>
      <w:tr w14:paraId="7DFEE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EB222CA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4756" w:type="pct"/>
            <w:shd w:val="clear" w:color="auto" w:fill="FFFFFF" w:themeFill="background1"/>
          </w:tcPr>
          <w:p w14:paraId="3908551A">
            <w:r>
              <w:t>Красна сказка складом, а песня   –  ладом.</w:t>
            </w:r>
          </w:p>
          <w:p w14:paraId="5A9AA2B2">
            <w:r>
              <w:t>Красное словцо не ложь.</w:t>
            </w:r>
          </w:p>
        </w:tc>
      </w:tr>
      <w:tr w14:paraId="24A26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8620883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4756" w:type="pct"/>
            <w:shd w:val="clear" w:color="auto" w:fill="FFFFFF" w:themeFill="background1"/>
          </w:tcPr>
          <w:p w14:paraId="5B764065">
            <w:r>
              <w:t>Язык языку весть подаёт</w:t>
            </w:r>
          </w:p>
        </w:tc>
      </w:tr>
      <w:tr w14:paraId="3FD77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8602B91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4756" w:type="pct"/>
            <w:shd w:val="clear" w:color="auto" w:fill="FFFFFF" w:themeFill="background1"/>
          </w:tcPr>
          <w:p w14:paraId="78F44EAC">
            <w:r>
              <w:t>Представление результатов проектных заданий, выполненных при изучении раздела</w:t>
            </w:r>
          </w:p>
        </w:tc>
      </w:tr>
      <w:tr w14:paraId="6D27D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150FADB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7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2FDC312">
            <w:pPr>
              <w:spacing w:line="360" w:lineRule="auto"/>
              <w:ind w:firstLine="709"/>
              <w:jc w:val="center"/>
              <w:rPr>
                <w:b/>
              </w:rPr>
            </w:pPr>
            <w:r>
              <w:rPr>
                <w:b/>
              </w:rPr>
              <w:t>Язык в действии – 6 ч.</w:t>
            </w:r>
          </w:p>
        </w:tc>
      </w:tr>
      <w:tr w14:paraId="33199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4A7E3FF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  <w:tc>
          <w:tcPr>
            <w:tcW w:w="47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FFE118B">
            <w:pPr>
              <w:spacing w:line="360" w:lineRule="auto"/>
            </w:pPr>
            <w:r>
              <w:t>Трудно ли образовывать формы глагола?</w:t>
            </w:r>
          </w:p>
        </w:tc>
      </w:tr>
      <w:tr w14:paraId="56EB4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2F9D22A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47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50FA4CAB">
            <w:pPr>
              <w:spacing w:line="360" w:lineRule="auto"/>
            </w:pPr>
            <w:r>
              <w:t>Трудно ли образовывать формы глагола?</w:t>
            </w:r>
          </w:p>
        </w:tc>
      </w:tr>
      <w:tr w14:paraId="3EA69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0D8E2E1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</w:p>
        </w:tc>
        <w:tc>
          <w:tcPr>
            <w:tcW w:w="4756" w:type="pct"/>
            <w:shd w:val="clear" w:color="auto" w:fill="FFFFFF" w:themeFill="background1"/>
          </w:tcPr>
          <w:p w14:paraId="44B51263">
            <w:r>
              <w:t>Можно ли об одном и том же сказать по-разному?</w:t>
            </w:r>
          </w:p>
        </w:tc>
      </w:tr>
      <w:tr w14:paraId="7FCBB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651FD91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4756" w:type="pct"/>
            <w:shd w:val="clear" w:color="auto" w:fill="FFFFFF" w:themeFill="background1"/>
          </w:tcPr>
          <w:p w14:paraId="339547E1">
            <w:r>
              <w:t>Как и когда появились знаки препинания?</w:t>
            </w:r>
          </w:p>
        </w:tc>
      </w:tr>
      <w:tr w14:paraId="4D446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5F50C72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47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3090DA91">
            <w:pPr>
              <w:keepNext/>
              <w:spacing w:line="360" w:lineRule="auto"/>
              <w:outlineLvl w:val="1"/>
            </w:pPr>
            <w:r>
              <w:t>Как и когда появились знаки препинания?</w:t>
            </w:r>
          </w:p>
        </w:tc>
      </w:tr>
      <w:tr w14:paraId="4AEE5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1B0C502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</w:p>
        </w:tc>
        <w:tc>
          <w:tcPr>
            <w:tcW w:w="47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EC4A74C">
            <w:pPr>
              <w:keepNext/>
              <w:spacing w:line="360" w:lineRule="auto"/>
              <w:outlineLvl w:val="1"/>
            </w:pPr>
            <w:r>
              <w:t>Мини-сочинение «Можно ли про одно и то же сказать по-разному?»</w:t>
            </w:r>
          </w:p>
        </w:tc>
      </w:tr>
      <w:tr w14:paraId="1720E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218FAD3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47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64E70BE">
            <w:pPr>
              <w:keepNext/>
              <w:spacing w:line="360" w:lineRule="auto"/>
              <w:jc w:val="center"/>
              <w:outlineLvl w:val="1"/>
              <w:rPr>
                <w:b/>
              </w:rPr>
            </w:pPr>
            <w:r>
              <w:rPr>
                <w:b/>
              </w:rPr>
              <w:t>Секреты речи и текста – 6 ч.</w:t>
            </w:r>
          </w:p>
        </w:tc>
      </w:tr>
      <w:tr w14:paraId="70881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C1A8F8A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</w:p>
        </w:tc>
        <w:tc>
          <w:tcPr>
            <w:tcW w:w="4756" w:type="pct"/>
            <w:shd w:val="clear" w:color="auto" w:fill="FFFFFF" w:themeFill="background1"/>
          </w:tcPr>
          <w:p w14:paraId="32094CD8">
            <w:r>
              <w:t>Задаём вопросы  в диалоге</w:t>
            </w:r>
          </w:p>
        </w:tc>
      </w:tr>
      <w:tr w14:paraId="2599D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A873F8F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</w:p>
        </w:tc>
        <w:tc>
          <w:tcPr>
            <w:tcW w:w="4756" w:type="pct"/>
            <w:shd w:val="clear" w:color="auto" w:fill="FFFFFF" w:themeFill="background1"/>
          </w:tcPr>
          <w:p w14:paraId="7FDAF185">
            <w:r>
              <w:t>Учимся передавать  в заголовке тему  и основную мысль текста</w:t>
            </w:r>
          </w:p>
        </w:tc>
      </w:tr>
      <w:tr w14:paraId="0DC87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D4DC345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</w:p>
        </w:tc>
        <w:tc>
          <w:tcPr>
            <w:tcW w:w="4756" w:type="pct"/>
            <w:shd w:val="clear" w:color="auto" w:fill="FFFFFF" w:themeFill="background1"/>
          </w:tcPr>
          <w:p w14:paraId="45FBCDBD">
            <w:r>
              <w:t>Учимся составлять план текста</w:t>
            </w:r>
          </w:p>
        </w:tc>
      </w:tr>
      <w:tr w14:paraId="08837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171A0D2C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  <w:tc>
          <w:tcPr>
            <w:tcW w:w="4756" w:type="pct"/>
            <w:shd w:val="clear" w:color="auto" w:fill="FFFFFF" w:themeFill="background1"/>
          </w:tcPr>
          <w:p w14:paraId="431B97AC">
            <w:r>
              <w:t xml:space="preserve">Учимся пересказывать текст  </w:t>
            </w:r>
          </w:p>
        </w:tc>
      </w:tr>
      <w:tr w14:paraId="56766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2803717F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</w:t>
            </w:r>
          </w:p>
        </w:tc>
        <w:tc>
          <w:tcPr>
            <w:tcW w:w="4756" w:type="pct"/>
            <w:shd w:val="clear" w:color="auto" w:fill="FFFFFF" w:themeFill="background1"/>
          </w:tcPr>
          <w:p w14:paraId="77A11AA9">
            <w:r>
              <w:t>Учимся оценивать  и редактировать тексты</w:t>
            </w:r>
          </w:p>
        </w:tc>
      </w:tr>
      <w:tr w14:paraId="0BF20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5F08A04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</w:p>
        </w:tc>
        <w:tc>
          <w:tcPr>
            <w:tcW w:w="4756" w:type="pct"/>
            <w:shd w:val="clear" w:color="auto" w:fill="FFFFFF" w:themeFill="background1"/>
          </w:tcPr>
          <w:p w14:paraId="47748362">
            <w:r>
              <w:t>Представление результатов выполнения проектного задания «Пишем разные тексты об одном и том же»</w:t>
            </w:r>
          </w:p>
        </w:tc>
      </w:tr>
    </w:tbl>
    <w:p w14:paraId="0891A85A">
      <w:pPr>
        <w:pStyle w:val="4"/>
        <w:tabs>
          <w:tab w:val="left" w:pos="6452"/>
        </w:tabs>
        <w:ind w:left="567"/>
        <w:rPr>
          <w:b/>
          <w:bCs/>
        </w:rPr>
      </w:pPr>
    </w:p>
    <w:sectPr>
      <w:pgSz w:w="11906" w:h="16838"/>
      <w:pgMar w:top="1134" w:right="1701" w:bottom="1134" w:left="85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0066FE"/>
    <w:rsid w:val="000066FE"/>
    <w:rsid w:val="000F4B0F"/>
    <w:rsid w:val="00102998"/>
    <w:rsid w:val="00172F48"/>
    <w:rsid w:val="00193AB7"/>
    <w:rsid w:val="00332527"/>
    <w:rsid w:val="003A7509"/>
    <w:rsid w:val="00426665"/>
    <w:rsid w:val="004375D1"/>
    <w:rsid w:val="005376BA"/>
    <w:rsid w:val="006B573C"/>
    <w:rsid w:val="00713002"/>
    <w:rsid w:val="007A1329"/>
    <w:rsid w:val="0091641F"/>
    <w:rsid w:val="0094541D"/>
    <w:rsid w:val="009F4774"/>
    <w:rsid w:val="00AC22F2"/>
    <w:rsid w:val="00C051D2"/>
    <w:rsid w:val="00CB1464"/>
    <w:rsid w:val="00CC0832"/>
    <w:rsid w:val="00CE6D3B"/>
    <w:rsid w:val="00DF3FAC"/>
    <w:rsid w:val="00F417E1"/>
    <w:rsid w:val="00F8606D"/>
    <w:rsid w:val="00FA402E"/>
    <w:rsid w:val="568A0EC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  <w:style w:type="paragraph" w:customStyle="1" w:styleId="5">
    <w:name w:val="ConsPlusNormal"/>
    <w:qFormat/>
    <w:uiPriority w:val="99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8"/>
      <w:szCs w:val="20"/>
      <w:lang w:val="ru-RU" w:eastAsia="ru-RU" w:bidi="ar-SA"/>
    </w:rPr>
  </w:style>
  <w:style w:type="paragraph" w:customStyle="1" w:styleId="6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411E7A-3DE6-4831-9EEF-5889F299376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265</Words>
  <Characters>1513</Characters>
  <Lines>12</Lines>
  <Paragraphs>3</Paragraphs>
  <TotalTime>189</TotalTime>
  <ScaleCrop>false</ScaleCrop>
  <LinksUpToDate>false</LinksUpToDate>
  <CharactersWithSpaces>1775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2020-01-23T15:09:00Z</dcterms:created>
  <dc:creator>Admin</dc:creator>
  <cp:lastModifiedBy>user</cp:lastModifiedBy>
  <cp:lastPrinted>2020-09-10T12:09:00Z</cp:lastPrinted>
  <dcterms:modified xsi:type="dcterms:W3CDTF">2024-11-13T04:09:23Z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4E24414FA13E45E18A146AB0752F7D6D_12</vt:lpwstr>
  </property>
</Properties>
</file>